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F1" w:rsidRPr="008A3D61" w:rsidRDefault="005A6FAC" w:rsidP="0084059B">
      <w:pPr>
        <w:jc w:val="center"/>
        <w:rPr>
          <w:b/>
          <w:sz w:val="32"/>
          <w:szCs w:val="32"/>
        </w:rPr>
      </w:pPr>
      <w:r w:rsidRPr="008A3D61">
        <w:rPr>
          <w:b/>
          <w:sz w:val="32"/>
          <w:szCs w:val="32"/>
        </w:rPr>
        <w:t>Animals of Georgia</w:t>
      </w:r>
    </w:p>
    <w:p w:rsidR="0010159B" w:rsidRDefault="0010630C" w:rsidP="00586667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" cy="533567"/>
            <wp:effectExtent l="19050" t="0" r="0" b="0"/>
            <wp:docPr id="1" name="il_fi" descr="http://3.bp.blogspot.com/_kQ9dN0-AIDI/TGqdszQnhUI/AAAAAAAAA_0/XxsAwW9bN2M/s1600/Tiger-Swallowtail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kQ9dN0-AIDI/TGqdszQnhUI/AAAAAAAAA_0/XxsAwW9bN2M/s1600/Tiger-Swallowtail-Butterf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53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30212" cy="400050"/>
            <wp:effectExtent l="19050" t="0" r="0" b="0"/>
            <wp:docPr id="4" name="rg_hi" descr="http://t1.gstatic.com/images?q=tbn:ANd9GcRZAb6KcZrNTBM1UflIMAQfAGuTKN0XWYFsiTgm5M5NRwXO_ud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ZAb6KcZrNTBM1UflIMAQfAGuTKN0XWYFsiTgm5M5NRwXO_ud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12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840569" cy="523875"/>
            <wp:effectExtent l="19050" t="0" r="0" b="0"/>
            <wp:docPr id="7" name="rg_hi" descr="http://t3.gstatic.com/images?q=tbn:ANd9GcTPRtBZBta7ZQhpIH8p3CZbocGDjnNugPr_x97BCidY9xDbNxynR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PRtBZBta7ZQhpIH8p3CZbocGDjnNugPr_x97BCidY9xDbNxynR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95" cy="52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8596" cy="504825"/>
            <wp:effectExtent l="19050" t="0" r="0" b="0"/>
            <wp:docPr id="10" name="il_fi" descr="http://static.howstuffworks.com/gif/fro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howstuffworks.com/gif/frog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54" cy="50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1797" cy="514350"/>
            <wp:effectExtent l="19050" t="0" r="3053" b="0"/>
            <wp:docPr id="13" name="il_fi" descr="http://www.justanimal.org/images/alligat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stanimal.org/images/alligator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9" cy="51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23900" cy="518488"/>
            <wp:effectExtent l="19050" t="0" r="0" b="0"/>
            <wp:docPr id="16" name="il_fi" descr="http://birdtiques.com/wp-content/uploads/2007/12/carolina-wr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rdtiques.com/wp-content/uploads/2007/12/carolina-wren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61" w:rsidRDefault="008A3D61">
      <w:pPr>
        <w:rPr>
          <w:sz w:val="24"/>
          <w:szCs w:val="24"/>
        </w:rPr>
      </w:pPr>
    </w:p>
    <w:p w:rsidR="00107CCB" w:rsidRPr="00283976" w:rsidRDefault="00586667">
      <w:pPr>
        <w:rPr>
          <w:sz w:val="24"/>
          <w:szCs w:val="24"/>
        </w:rPr>
      </w:pPr>
      <w:r>
        <w:rPr>
          <w:sz w:val="24"/>
          <w:szCs w:val="24"/>
        </w:rPr>
        <w:t xml:space="preserve">This project is due on </w:t>
      </w:r>
      <w:r w:rsidR="00123C46">
        <w:rPr>
          <w:sz w:val="24"/>
          <w:szCs w:val="24"/>
        </w:rPr>
        <w:t>February 20</w:t>
      </w:r>
      <w:r w:rsidR="008A3D61">
        <w:rPr>
          <w:sz w:val="24"/>
          <w:szCs w:val="24"/>
        </w:rPr>
        <w:t>.</w:t>
      </w:r>
    </w:p>
    <w:p w:rsidR="0010159B" w:rsidRPr="00283976" w:rsidRDefault="0010159B">
      <w:pPr>
        <w:rPr>
          <w:sz w:val="24"/>
          <w:szCs w:val="24"/>
        </w:rPr>
      </w:pPr>
      <w:r w:rsidRPr="00283976">
        <w:rPr>
          <w:sz w:val="24"/>
          <w:szCs w:val="24"/>
        </w:rPr>
        <w:t>Materials</w:t>
      </w:r>
    </w:p>
    <w:p w:rsidR="0010159B" w:rsidRPr="00283976" w:rsidRDefault="0010159B" w:rsidP="00101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976">
        <w:rPr>
          <w:sz w:val="24"/>
          <w:szCs w:val="24"/>
        </w:rPr>
        <w:t>Poster board</w:t>
      </w:r>
    </w:p>
    <w:p w:rsidR="0010159B" w:rsidRPr="00283976" w:rsidRDefault="0010159B" w:rsidP="00101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976">
        <w:rPr>
          <w:sz w:val="24"/>
          <w:szCs w:val="24"/>
        </w:rPr>
        <w:t>Crayons, colored pencils, or markers</w:t>
      </w:r>
    </w:p>
    <w:p w:rsidR="0010159B" w:rsidRPr="00283976" w:rsidRDefault="0010159B" w:rsidP="0010159B">
      <w:pPr>
        <w:rPr>
          <w:sz w:val="24"/>
          <w:szCs w:val="24"/>
        </w:rPr>
      </w:pPr>
      <w:r w:rsidRPr="00283976">
        <w:rPr>
          <w:sz w:val="24"/>
          <w:szCs w:val="24"/>
        </w:rPr>
        <w:t>Directions</w:t>
      </w:r>
    </w:p>
    <w:p w:rsidR="0010159B" w:rsidRPr="00283976" w:rsidRDefault="0010159B" w:rsidP="001015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3976">
        <w:rPr>
          <w:sz w:val="24"/>
          <w:szCs w:val="24"/>
        </w:rPr>
        <w:t xml:space="preserve">Find out about one of each kind of animal—a mammal, a reptile, a bird, a fish, an amphibian, and an insect.   They must all live in Georgia.  </w:t>
      </w:r>
    </w:p>
    <w:p w:rsidR="0010159B" w:rsidRPr="00283976" w:rsidRDefault="0010159B" w:rsidP="001015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3976">
        <w:rPr>
          <w:sz w:val="24"/>
          <w:szCs w:val="24"/>
        </w:rPr>
        <w:t xml:space="preserve">Research their </w:t>
      </w:r>
      <w:r w:rsidRPr="00283976">
        <w:rPr>
          <w:b/>
          <w:sz w:val="24"/>
          <w:szCs w:val="24"/>
        </w:rPr>
        <w:t>habitats</w:t>
      </w:r>
      <w:r w:rsidRPr="00283976">
        <w:rPr>
          <w:sz w:val="24"/>
          <w:szCs w:val="24"/>
        </w:rPr>
        <w:t xml:space="preserve"> and their </w:t>
      </w:r>
      <w:r w:rsidRPr="00283976">
        <w:rPr>
          <w:b/>
          <w:sz w:val="24"/>
          <w:szCs w:val="24"/>
        </w:rPr>
        <w:t>adaptations</w:t>
      </w:r>
      <w:r w:rsidRPr="00283976">
        <w:rPr>
          <w:sz w:val="24"/>
          <w:szCs w:val="24"/>
        </w:rPr>
        <w:t xml:space="preserve">. </w:t>
      </w:r>
      <w:r w:rsidR="000F4BD4">
        <w:rPr>
          <w:sz w:val="24"/>
          <w:szCs w:val="24"/>
        </w:rPr>
        <w:t xml:space="preserve"> I will give you some time to do your research in the computer lab on Wednesdays.</w:t>
      </w:r>
    </w:p>
    <w:p w:rsidR="0010159B" w:rsidRPr="00283976" w:rsidRDefault="0010159B" w:rsidP="001015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3976">
        <w:rPr>
          <w:sz w:val="24"/>
          <w:szCs w:val="24"/>
        </w:rPr>
        <w:t xml:space="preserve">Divide the poster board into 6 sections.  Use one section for each animal.  </w:t>
      </w:r>
    </w:p>
    <w:p w:rsidR="0010159B" w:rsidRPr="00283976" w:rsidRDefault="0010159B" w:rsidP="001015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3976">
        <w:rPr>
          <w:sz w:val="24"/>
          <w:szCs w:val="24"/>
        </w:rPr>
        <w:t xml:space="preserve">Draw </w:t>
      </w:r>
      <w:r w:rsidR="0084059B" w:rsidRPr="00283976">
        <w:rPr>
          <w:sz w:val="24"/>
          <w:szCs w:val="24"/>
        </w:rPr>
        <w:t>and color each animal in its habitat</w:t>
      </w:r>
      <w:r w:rsidRPr="00283976">
        <w:rPr>
          <w:sz w:val="24"/>
          <w:szCs w:val="24"/>
        </w:rPr>
        <w:t xml:space="preserve">.  You may also print pictures from the internet or </w:t>
      </w:r>
      <w:r w:rsidR="00107CCB" w:rsidRPr="00283976">
        <w:rPr>
          <w:sz w:val="24"/>
          <w:szCs w:val="24"/>
        </w:rPr>
        <w:t xml:space="preserve">cut out pictures from magazines, however you will earn bonus points if you draw and color the animals </w:t>
      </w:r>
      <w:r w:rsidR="0084059B" w:rsidRPr="00283976">
        <w:rPr>
          <w:sz w:val="24"/>
          <w:szCs w:val="24"/>
        </w:rPr>
        <w:t xml:space="preserve">and habitats </w:t>
      </w:r>
      <w:r w:rsidR="00107CCB" w:rsidRPr="00283976">
        <w:rPr>
          <w:sz w:val="24"/>
          <w:szCs w:val="24"/>
        </w:rPr>
        <w:t>yourself.</w:t>
      </w:r>
    </w:p>
    <w:p w:rsidR="00107CCB" w:rsidRPr="00283976" w:rsidRDefault="00107CCB" w:rsidP="001015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3976">
        <w:rPr>
          <w:sz w:val="24"/>
          <w:szCs w:val="24"/>
        </w:rPr>
        <w:t xml:space="preserve">At the bottom of each section, describe the animal’s habitat and the animal’s adaptation(s) that allow(s) it to survive, grow, or reproduce.  Please write your descriptions in </w:t>
      </w:r>
      <w:r w:rsidRPr="00283976">
        <w:rPr>
          <w:b/>
          <w:sz w:val="24"/>
          <w:szCs w:val="24"/>
        </w:rPr>
        <w:t>complete sentences</w:t>
      </w:r>
      <w:r w:rsidRPr="00283976">
        <w:rPr>
          <w:sz w:val="24"/>
          <w:szCs w:val="24"/>
        </w:rPr>
        <w:t xml:space="preserve"> and as </w:t>
      </w:r>
      <w:r w:rsidRPr="00283976">
        <w:rPr>
          <w:b/>
          <w:sz w:val="24"/>
          <w:szCs w:val="24"/>
        </w:rPr>
        <w:t>neatly</w:t>
      </w:r>
      <w:r w:rsidRPr="00283976">
        <w:rPr>
          <w:sz w:val="24"/>
          <w:szCs w:val="24"/>
        </w:rPr>
        <w:t xml:space="preserve"> as possible.  Yes—if you want to, you may type the information instead.</w:t>
      </w:r>
      <w:r w:rsidR="0084059B" w:rsidRPr="00283976">
        <w:rPr>
          <w:sz w:val="24"/>
          <w:szCs w:val="24"/>
        </w:rPr>
        <w:t xml:space="preserve">  You </w:t>
      </w:r>
      <w:r w:rsidR="000F4BD4">
        <w:rPr>
          <w:sz w:val="24"/>
          <w:szCs w:val="24"/>
        </w:rPr>
        <w:t>will</w:t>
      </w:r>
      <w:r w:rsidR="0084059B" w:rsidRPr="00283976">
        <w:rPr>
          <w:sz w:val="24"/>
          <w:szCs w:val="24"/>
        </w:rPr>
        <w:t xml:space="preserve"> not need more than 2 or 3 sentences.</w:t>
      </w:r>
    </w:p>
    <w:p w:rsidR="00107CCB" w:rsidRDefault="00107CCB" w:rsidP="001015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3976">
        <w:rPr>
          <w:sz w:val="24"/>
          <w:szCs w:val="24"/>
        </w:rPr>
        <w:t xml:space="preserve">You </w:t>
      </w:r>
      <w:r w:rsidR="0084059B" w:rsidRPr="00283976">
        <w:rPr>
          <w:sz w:val="24"/>
          <w:szCs w:val="24"/>
        </w:rPr>
        <w:t>will give an oral presentation on the animals you researched.</w:t>
      </w:r>
    </w:p>
    <w:p w:rsidR="000F4BD4" w:rsidRPr="000F4BD4" w:rsidRDefault="000F4BD4" w:rsidP="0010159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F4BD4">
        <w:rPr>
          <w:b/>
          <w:sz w:val="24"/>
          <w:szCs w:val="24"/>
        </w:rPr>
        <w:t>Note to parents:  ways you can help—with research, editing, and pacing the work of the project.    Please, please let this be your child’s project.</w:t>
      </w:r>
    </w:p>
    <w:p w:rsidR="00283976" w:rsidRPr="000F4BD4" w:rsidRDefault="0084059B" w:rsidP="0084059B">
      <w:pPr>
        <w:rPr>
          <w:sz w:val="20"/>
          <w:szCs w:val="20"/>
        </w:rPr>
      </w:pPr>
      <w:r w:rsidRPr="0084059B">
        <w:rPr>
          <w:sz w:val="20"/>
          <w:szCs w:val="20"/>
        </w:rPr>
        <w:t xml:space="preserve">Reminders:  Some </w:t>
      </w:r>
      <w:r w:rsidRPr="00903233">
        <w:rPr>
          <w:sz w:val="20"/>
          <w:szCs w:val="20"/>
          <w:u w:val="single"/>
        </w:rPr>
        <w:t>habitats</w:t>
      </w:r>
      <w:r w:rsidRPr="0084059B">
        <w:rPr>
          <w:sz w:val="20"/>
          <w:szCs w:val="20"/>
        </w:rPr>
        <w:t xml:space="preserve"> of Georgia include swamps, the ocean, the coast, marshes, the mountains, forests, </w:t>
      </w:r>
      <w:r w:rsidR="000F4BD4" w:rsidRPr="0084059B">
        <w:rPr>
          <w:sz w:val="20"/>
          <w:szCs w:val="20"/>
        </w:rPr>
        <w:t>and the</w:t>
      </w:r>
      <w:r w:rsidRPr="0084059B">
        <w:rPr>
          <w:sz w:val="20"/>
          <w:szCs w:val="20"/>
        </w:rPr>
        <w:t xml:space="preserve"> piedmont. Some </w:t>
      </w:r>
      <w:r w:rsidRPr="00903233">
        <w:rPr>
          <w:sz w:val="20"/>
          <w:szCs w:val="20"/>
          <w:u w:val="single"/>
        </w:rPr>
        <w:t>adaptations</w:t>
      </w:r>
      <w:r w:rsidRPr="0084059B">
        <w:rPr>
          <w:sz w:val="20"/>
          <w:szCs w:val="20"/>
        </w:rPr>
        <w:t xml:space="preserve"> may include camouflage, long beaks, sticky tongues, long legs, etc.</w:t>
      </w:r>
    </w:p>
    <w:p w:rsidR="0084059B" w:rsidRPr="00586667" w:rsidRDefault="0084059B" w:rsidP="0084059B">
      <w:pPr>
        <w:rPr>
          <w:b/>
          <w:sz w:val="20"/>
          <w:szCs w:val="20"/>
        </w:rPr>
      </w:pPr>
      <w:r w:rsidRPr="00586667">
        <w:rPr>
          <w:b/>
          <w:sz w:val="20"/>
          <w:szCs w:val="20"/>
        </w:rPr>
        <w:t>Rubric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83976" w:rsidRPr="00586667" w:rsidTr="00283976">
        <w:tc>
          <w:tcPr>
            <w:tcW w:w="3192" w:type="dxa"/>
          </w:tcPr>
          <w:p w:rsidR="00283976" w:rsidRPr="00586667" w:rsidRDefault="00283976" w:rsidP="0084059B">
            <w:pPr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Picture of each animal</w:t>
            </w:r>
          </w:p>
        </w:tc>
        <w:tc>
          <w:tcPr>
            <w:tcW w:w="3192" w:type="dxa"/>
          </w:tcPr>
          <w:p w:rsidR="00283976" w:rsidRPr="00586667" w:rsidRDefault="00283976" w:rsidP="00283976">
            <w:pPr>
              <w:jc w:val="center"/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4 pts each</w:t>
            </w:r>
          </w:p>
        </w:tc>
        <w:tc>
          <w:tcPr>
            <w:tcW w:w="3192" w:type="dxa"/>
          </w:tcPr>
          <w:p w:rsidR="00283976" w:rsidRPr="00586667" w:rsidRDefault="00283976" w:rsidP="00283976">
            <w:pPr>
              <w:jc w:val="center"/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/24</w:t>
            </w:r>
          </w:p>
        </w:tc>
      </w:tr>
      <w:tr w:rsidR="00283976" w:rsidRPr="00586667" w:rsidTr="00283976">
        <w:tc>
          <w:tcPr>
            <w:tcW w:w="3192" w:type="dxa"/>
          </w:tcPr>
          <w:p w:rsidR="00283976" w:rsidRPr="00586667" w:rsidRDefault="00283976" w:rsidP="0084059B">
            <w:pPr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Descriptions of habitats</w:t>
            </w:r>
          </w:p>
        </w:tc>
        <w:tc>
          <w:tcPr>
            <w:tcW w:w="3192" w:type="dxa"/>
          </w:tcPr>
          <w:p w:rsidR="00283976" w:rsidRPr="00586667" w:rsidRDefault="00283976" w:rsidP="00283976">
            <w:pPr>
              <w:jc w:val="center"/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4 pts each</w:t>
            </w:r>
          </w:p>
        </w:tc>
        <w:tc>
          <w:tcPr>
            <w:tcW w:w="3192" w:type="dxa"/>
          </w:tcPr>
          <w:p w:rsidR="00283976" w:rsidRPr="00586667" w:rsidRDefault="00283976" w:rsidP="00283976">
            <w:pPr>
              <w:jc w:val="center"/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/24</w:t>
            </w:r>
          </w:p>
        </w:tc>
      </w:tr>
      <w:tr w:rsidR="00283976" w:rsidRPr="00586667" w:rsidTr="00283976">
        <w:tc>
          <w:tcPr>
            <w:tcW w:w="3192" w:type="dxa"/>
          </w:tcPr>
          <w:p w:rsidR="00283976" w:rsidRPr="00586667" w:rsidRDefault="00283976" w:rsidP="0084059B">
            <w:pPr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Descriptions of adaptation(s)</w:t>
            </w:r>
          </w:p>
        </w:tc>
        <w:tc>
          <w:tcPr>
            <w:tcW w:w="3192" w:type="dxa"/>
          </w:tcPr>
          <w:p w:rsidR="00283976" w:rsidRPr="00586667" w:rsidRDefault="00283976" w:rsidP="00283976">
            <w:pPr>
              <w:jc w:val="center"/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4 pts each</w:t>
            </w:r>
          </w:p>
        </w:tc>
        <w:tc>
          <w:tcPr>
            <w:tcW w:w="3192" w:type="dxa"/>
          </w:tcPr>
          <w:p w:rsidR="00283976" w:rsidRPr="00586667" w:rsidRDefault="00283976" w:rsidP="00283976">
            <w:pPr>
              <w:jc w:val="center"/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/24</w:t>
            </w:r>
          </w:p>
        </w:tc>
      </w:tr>
      <w:tr w:rsidR="00283976" w:rsidRPr="00586667" w:rsidTr="00283976">
        <w:tc>
          <w:tcPr>
            <w:tcW w:w="3192" w:type="dxa"/>
          </w:tcPr>
          <w:p w:rsidR="00283976" w:rsidRPr="00586667" w:rsidRDefault="00283976" w:rsidP="0084059B">
            <w:pPr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Neatness</w:t>
            </w:r>
          </w:p>
        </w:tc>
        <w:tc>
          <w:tcPr>
            <w:tcW w:w="3192" w:type="dxa"/>
          </w:tcPr>
          <w:p w:rsidR="00283976" w:rsidRPr="00586667" w:rsidRDefault="00283976" w:rsidP="0084059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83976" w:rsidRPr="00586667" w:rsidRDefault="00283976" w:rsidP="00283976">
            <w:pPr>
              <w:jc w:val="center"/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/10</w:t>
            </w:r>
          </w:p>
        </w:tc>
      </w:tr>
      <w:tr w:rsidR="00283976" w:rsidRPr="00586667" w:rsidTr="00283976">
        <w:tc>
          <w:tcPr>
            <w:tcW w:w="3192" w:type="dxa"/>
          </w:tcPr>
          <w:p w:rsidR="00283976" w:rsidRPr="00586667" w:rsidRDefault="00283976" w:rsidP="0084059B">
            <w:pPr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Oral Presentation</w:t>
            </w:r>
          </w:p>
        </w:tc>
        <w:tc>
          <w:tcPr>
            <w:tcW w:w="3192" w:type="dxa"/>
          </w:tcPr>
          <w:p w:rsidR="00283976" w:rsidRPr="00586667" w:rsidRDefault="00283976" w:rsidP="0084059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83976" w:rsidRPr="00586667" w:rsidRDefault="00283976" w:rsidP="00283976">
            <w:pPr>
              <w:jc w:val="center"/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/18</w:t>
            </w:r>
          </w:p>
        </w:tc>
      </w:tr>
      <w:tr w:rsidR="00283976" w:rsidRPr="00586667" w:rsidTr="00283976">
        <w:tc>
          <w:tcPr>
            <w:tcW w:w="3192" w:type="dxa"/>
          </w:tcPr>
          <w:p w:rsidR="00283976" w:rsidRPr="00586667" w:rsidRDefault="00283976" w:rsidP="0084059B">
            <w:pPr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>Total</w:t>
            </w:r>
          </w:p>
        </w:tc>
        <w:tc>
          <w:tcPr>
            <w:tcW w:w="3192" w:type="dxa"/>
          </w:tcPr>
          <w:p w:rsidR="00283976" w:rsidRPr="00586667" w:rsidRDefault="00283976" w:rsidP="0084059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83976" w:rsidRPr="00586667" w:rsidRDefault="00903233" w:rsidP="00283976">
            <w:pPr>
              <w:jc w:val="center"/>
              <w:rPr>
                <w:sz w:val="20"/>
                <w:szCs w:val="20"/>
              </w:rPr>
            </w:pPr>
            <w:r w:rsidRPr="00586667">
              <w:rPr>
                <w:sz w:val="20"/>
                <w:szCs w:val="20"/>
              </w:rPr>
              <w:t xml:space="preserve">                                       </w:t>
            </w:r>
            <w:r w:rsidR="00283976" w:rsidRPr="00586667">
              <w:rPr>
                <w:sz w:val="20"/>
                <w:szCs w:val="20"/>
              </w:rPr>
              <w:t>/100</w:t>
            </w:r>
          </w:p>
        </w:tc>
      </w:tr>
    </w:tbl>
    <w:p w:rsidR="00586667" w:rsidRDefault="00586667" w:rsidP="00586667">
      <w:pPr>
        <w:rPr>
          <w:b/>
          <w:sz w:val="20"/>
          <w:szCs w:val="20"/>
          <w:highlight w:val="yellow"/>
        </w:rPr>
      </w:pPr>
    </w:p>
    <w:p w:rsidR="00586667" w:rsidRDefault="00586667" w:rsidP="00586667">
      <w:pPr>
        <w:rPr>
          <w:b/>
          <w:sz w:val="20"/>
          <w:szCs w:val="20"/>
          <w:highlight w:val="yellow"/>
        </w:rPr>
      </w:pPr>
    </w:p>
    <w:p w:rsidR="00586667" w:rsidRPr="00586667" w:rsidRDefault="00586667" w:rsidP="00586667">
      <w:pPr>
        <w:rPr>
          <w:sz w:val="24"/>
          <w:szCs w:val="24"/>
        </w:rPr>
      </w:pPr>
      <w:r w:rsidRPr="00586667">
        <w:rPr>
          <w:sz w:val="24"/>
          <w:szCs w:val="24"/>
        </w:rPr>
        <w:t>Name _____________________________________________</w:t>
      </w:r>
    </w:p>
    <w:p w:rsidR="008A3D61" w:rsidRDefault="008A3D61" w:rsidP="008A3D61">
      <w:pPr>
        <w:jc w:val="center"/>
        <w:rPr>
          <w:b/>
          <w:sz w:val="28"/>
          <w:szCs w:val="28"/>
        </w:rPr>
      </w:pPr>
    </w:p>
    <w:p w:rsidR="00586667" w:rsidRPr="008A3D61" w:rsidRDefault="00586667" w:rsidP="008A3D61">
      <w:pPr>
        <w:jc w:val="center"/>
        <w:rPr>
          <w:b/>
          <w:sz w:val="28"/>
          <w:szCs w:val="28"/>
        </w:rPr>
      </w:pPr>
      <w:r w:rsidRPr="008A3D61">
        <w:rPr>
          <w:b/>
          <w:sz w:val="28"/>
          <w:szCs w:val="28"/>
        </w:rPr>
        <w:t>Animals of Georgia</w:t>
      </w:r>
    </w:p>
    <w:p w:rsidR="00586667" w:rsidRPr="008A3D61" w:rsidRDefault="00586667" w:rsidP="00586667">
      <w:pPr>
        <w:rPr>
          <w:sz w:val="24"/>
          <w:szCs w:val="24"/>
        </w:rPr>
      </w:pPr>
      <w:r w:rsidRPr="008A3D61">
        <w:rPr>
          <w:sz w:val="24"/>
          <w:szCs w:val="24"/>
        </w:rPr>
        <w:t>Rubric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86667" w:rsidRPr="00586667" w:rsidTr="001A0457">
        <w:tc>
          <w:tcPr>
            <w:tcW w:w="3192" w:type="dxa"/>
          </w:tcPr>
          <w:p w:rsidR="00586667" w:rsidRPr="00586667" w:rsidRDefault="00586667" w:rsidP="001A0457">
            <w:pPr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Picture of each animal</w:t>
            </w:r>
          </w:p>
        </w:tc>
        <w:tc>
          <w:tcPr>
            <w:tcW w:w="3192" w:type="dxa"/>
          </w:tcPr>
          <w:p w:rsidR="00586667" w:rsidRPr="00586667" w:rsidRDefault="00586667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4 pts each</w:t>
            </w:r>
          </w:p>
        </w:tc>
        <w:tc>
          <w:tcPr>
            <w:tcW w:w="3192" w:type="dxa"/>
          </w:tcPr>
          <w:p w:rsidR="00586667" w:rsidRPr="00586667" w:rsidRDefault="00586667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/24</w:t>
            </w:r>
          </w:p>
        </w:tc>
      </w:tr>
      <w:tr w:rsidR="00586667" w:rsidRPr="00586667" w:rsidTr="001A0457">
        <w:tc>
          <w:tcPr>
            <w:tcW w:w="3192" w:type="dxa"/>
          </w:tcPr>
          <w:p w:rsidR="00586667" w:rsidRPr="00586667" w:rsidRDefault="00586667" w:rsidP="001A0457">
            <w:pPr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Descriptions of habitats</w:t>
            </w:r>
          </w:p>
        </w:tc>
        <w:tc>
          <w:tcPr>
            <w:tcW w:w="3192" w:type="dxa"/>
          </w:tcPr>
          <w:p w:rsidR="00586667" w:rsidRPr="00586667" w:rsidRDefault="00586667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4 pts each</w:t>
            </w:r>
          </w:p>
        </w:tc>
        <w:tc>
          <w:tcPr>
            <w:tcW w:w="3192" w:type="dxa"/>
          </w:tcPr>
          <w:p w:rsidR="00586667" w:rsidRPr="00586667" w:rsidRDefault="00586667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/24</w:t>
            </w:r>
          </w:p>
        </w:tc>
      </w:tr>
      <w:tr w:rsidR="00586667" w:rsidRPr="00586667" w:rsidTr="001A0457">
        <w:tc>
          <w:tcPr>
            <w:tcW w:w="3192" w:type="dxa"/>
          </w:tcPr>
          <w:p w:rsidR="00586667" w:rsidRPr="00586667" w:rsidRDefault="00586667" w:rsidP="001A0457">
            <w:pPr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Descriptions of adaptation(s)</w:t>
            </w:r>
          </w:p>
        </w:tc>
        <w:tc>
          <w:tcPr>
            <w:tcW w:w="3192" w:type="dxa"/>
          </w:tcPr>
          <w:p w:rsidR="00586667" w:rsidRPr="00586667" w:rsidRDefault="00586667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4 pts each</w:t>
            </w:r>
          </w:p>
        </w:tc>
        <w:tc>
          <w:tcPr>
            <w:tcW w:w="3192" w:type="dxa"/>
          </w:tcPr>
          <w:p w:rsidR="00586667" w:rsidRPr="00586667" w:rsidRDefault="00586667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/24</w:t>
            </w:r>
          </w:p>
        </w:tc>
      </w:tr>
      <w:tr w:rsidR="00586667" w:rsidRPr="00586667" w:rsidTr="001A0457">
        <w:tc>
          <w:tcPr>
            <w:tcW w:w="3192" w:type="dxa"/>
          </w:tcPr>
          <w:p w:rsidR="00586667" w:rsidRPr="00586667" w:rsidRDefault="00586667" w:rsidP="001A0457">
            <w:pPr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Neatness</w:t>
            </w:r>
          </w:p>
        </w:tc>
        <w:tc>
          <w:tcPr>
            <w:tcW w:w="3192" w:type="dxa"/>
          </w:tcPr>
          <w:p w:rsidR="00586667" w:rsidRPr="00586667" w:rsidRDefault="00586667" w:rsidP="001A045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86667" w:rsidRPr="00586667" w:rsidRDefault="00586667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/10</w:t>
            </w:r>
          </w:p>
        </w:tc>
      </w:tr>
      <w:tr w:rsidR="00586667" w:rsidRPr="00586667" w:rsidTr="001A0457">
        <w:tc>
          <w:tcPr>
            <w:tcW w:w="3192" w:type="dxa"/>
          </w:tcPr>
          <w:p w:rsidR="00586667" w:rsidRPr="00586667" w:rsidRDefault="00586667" w:rsidP="001A0457">
            <w:pPr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Oral Presentation</w:t>
            </w:r>
          </w:p>
        </w:tc>
        <w:tc>
          <w:tcPr>
            <w:tcW w:w="3192" w:type="dxa"/>
          </w:tcPr>
          <w:p w:rsidR="00586667" w:rsidRPr="00586667" w:rsidRDefault="00586667" w:rsidP="001A045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86667" w:rsidRPr="00586667" w:rsidRDefault="00586667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/18</w:t>
            </w:r>
          </w:p>
        </w:tc>
      </w:tr>
      <w:tr w:rsidR="00586667" w:rsidRPr="00586667" w:rsidTr="001A0457">
        <w:tc>
          <w:tcPr>
            <w:tcW w:w="3192" w:type="dxa"/>
          </w:tcPr>
          <w:p w:rsidR="00586667" w:rsidRPr="00586667" w:rsidRDefault="00586667" w:rsidP="001A0457">
            <w:pPr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586667" w:rsidRPr="00586667" w:rsidRDefault="00586667" w:rsidP="001A045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86667" w:rsidRPr="00586667" w:rsidRDefault="00586667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 xml:space="preserve">                                       /100</w:t>
            </w:r>
          </w:p>
        </w:tc>
      </w:tr>
    </w:tbl>
    <w:p w:rsidR="005A6FAC" w:rsidRDefault="005A6FAC"/>
    <w:p w:rsidR="008A3D61" w:rsidRDefault="008A3D61"/>
    <w:p w:rsidR="008A3D61" w:rsidRDefault="008A3D61"/>
    <w:p w:rsidR="008A3D61" w:rsidRDefault="008A3D61"/>
    <w:p w:rsidR="008A3D61" w:rsidRDefault="008A3D61"/>
    <w:p w:rsidR="008A3D61" w:rsidRPr="00586667" w:rsidRDefault="008A3D61" w:rsidP="008A3D61">
      <w:pPr>
        <w:rPr>
          <w:sz w:val="24"/>
          <w:szCs w:val="24"/>
        </w:rPr>
      </w:pPr>
      <w:r w:rsidRPr="00586667">
        <w:rPr>
          <w:sz w:val="24"/>
          <w:szCs w:val="24"/>
        </w:rPr>
        <w:t>Name _____________________________________________</w:t>
      </w:r>
    </w:p>
    <w:p w:rsidR="008A3D61" w:rsidRDefault="008A3D61" w:rsidP="008A3D61">
      <w:pPr>
        <w:jc w:val="center"/>
        <w:rPr>
          <w:b/>
          <w:sz w:val="28"/>
          <w:szCs w:val="28"/>
        </w:rPr>
      </w:pPr>
    </w:p>
    <w:p w:rsidR="008A3D61" w:rsidRPr="008A3D61" w:rsidRDefault="008A3D61" w:rsidP="008A3D61">
      <w:pPr>
        <w:jc w:val="center"/>
        <w:rPr>
          <w:b/>
          <w:sz w:val="28"/>
          <w:szCs w:val="28"/>
        </w:rPr>
      </w:pPr>
      <w:r w:rsidRPr="008A3D61">
        <w:rPr>
          <w:b/>
          <w:sz w:val="28"/>
          <w:szCs w:val="28"/>
        </w:rPr>
        <w:t>Animals of Georgia</w:t>
      </w:r>
    </w:p>
    <w:p w:rsidR="008A3D61" w:rsidRPr="008A3D61" w:rsidRDefault="008A3D61" w:rsidP="008A3D61">
      <w:pPr>
        <w:rPr>
          <w:sz w:val="24"/>
          <w:szCs w:val="24"/>
        </w:rPr>
      </w:pPr>
      <w:r w:rsidRPr="008A3D61">
        <w:rPr>
          <w:sz w:val="24"/>
          <w:szCs w:val="24"/>
        </w:rPr>
        <w:t>Rubric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3D61" w:rsidRPr="00586667" w:rsidTr="001A0457">
        <w:tc>
          <w:tcPr>
            <w:tcW w:w="3192" w:type="dxa"/>
          </w:tcPr>
          <w:p w:rsidR="008A3D61" w:rsidRPr="00586667" w:rsidRDefault="008A3D61" w:rsidP="001A0457">
            <w:pPr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Picture of each animal</w:t>
            </w:r>
          </w:p>
        </w:tc>
        <w:tc>
          <w:tcPr>
            <w:tcW w:w="3192" w:type="dxa"/>
          </w:tcPr>
          <w:p w:rsidR="008A3D61" w:rsidRPr="00586667" w:rsidRDefault="008A3D61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4 pts each</w:t>
            </w:r>
          </w:p>
        </w:tc>
        <w:tc>
          <w:tcPr>
            <w:tcW w:w="3192" w:type="dxa"/>
          </w:tcPr>
          <w:p w:rsidR="008A3D61" w:rsidRPr="00586667" w:rsidRDefault="008A3D61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/24</w:t>
            </w:r>
          </w:p>
        </w:tc>
      </w:tr>
      <w:tr w:rsidR="008A3D61" w:rsidRPr="00586667" w:rsidTr="001A0457">
        <w:tc>
          <w:tcPr>
            <w:tcW w:w="3192" w:type="dxa"/>
          </w:tcPr>
          <w:p w:rsidR="008A3D61" w:rsidRPr="00586667" w:rsidRDefault="008A3D61" w:rsidP="001A0457">
            <w:pPr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Descriptions of habitats</w:t>
            </w:r>
          </w:p>
        </w:tc>
        <w:tc>
          <w:tcPr>
            <w:tcW w:w="3192" w:type="dxa"/>
          </w:tcPr>
          <w:p w:rsidR="008A3D61" w:rsidRPr="00586667" w:rsidRDefault="008A3D61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4 pts each</w:t>
            </w:r>
          </w:p>
        </w:tc>
        <w:tc>
          <w:tcPr>
            <w:tcW w:w="3192" w:type="dxa"/>
          </w:tcPr>
          <w:p w:rsidR="008A3D61" w:rsidRPr="00586667" w:rsidRDefault="008A3D61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/24</w:t>
            </w:r>
          </w:p>
        </w:tc>
      </w:tr>
      <w:tr w:rsidR="008A3D61" w:rsidRPr="00586667" w:rsidTr="001A0457">
        <w:tc>
          <w:tcPr>
            <w:tcW w:w="3192" w:type="dxa"/>
          </w:tcPr>
          <w:p w:rsidR="008A3D61" w:rsidRPr="00586667" w:rsidRDefault="008A3D61" w:rsidP="001A0457">
            <w:pPr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Descriptions of adaptation(s)</w:t>
            </w:r>
          </w:p>
        </w:tc>
        <w:tc>
          <w:tcPr>
            <w:tcW w:w="3192" w:type="dxa"/>
          </w:tcPr>
          <w:p w:rsidR="008A3D61" w:rsidRPr="00586667" w:rsidRDefault="008A3D61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4 pts each</w:t>
            </w:r>
          </w:p>
        </w:tc>
        <w:tc>
          <w:tcPr>
            <w:tcW w:w="3192" w:type="dxa"/>
          </w:tcPr>
          <w:p w:rsidR="008A3D61" w:rsidRPr="00586667" w:rsidRDefault="008A3D61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/24</w:t>
            </w:r>
          </w:p>
        </w:tc>
      </w:tr>
      <w:tr w:rsidR="008A3D61" w:rsidRPr="00586667" w:rsidTr="001A0457">
        <w:tc>
          <w:tcPr>
            <w:tcW w:w="3192" w:type="dxa"/>
          </w:tcPr>
          <w:p w:rsidR="008A3D61" w:rsidRPr="00586667" w:rsidRDefault="008A3D61" w:rsidP="001A0457">
            <w:pPr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Neatness</w:t>
            </w:r>
          </w:p>
        </w:tc>
        <w:tc>
          <w:tcPr>
            <w:tcW w:w="3192" w:type="dxa"/>
          </w:tcPr>
          <w:p w:rsidR="008A3D61" w:rsidRPr="00586667" w:rsidRDefault="008A3D61" w:rsidP="001A045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A3D61" w:rsidRPr="00586667" w:rsidRDefault="008A3D61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/10</w:t>
            </w:r>
          </w:p>
        </w:tc>
      </w:tr>
      <w:tr w:rsidR="008A3D61" w:rsidRPr="00586667" w:rsidTr="001A0457">
        <w:tc>
          <w:tcPr>
            <w:tcW w:w="3192" w:type="dxa"/>
          </w:tcPr>
          <w:p w:rsidR="008A3D61" w:rsidRPr="00586667" w:rsidRDefault="008A3D61" w:rsidP="001A0457">
            <w:pPr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Oral Presentation</w:t>
            </w:r>
          </w:p>
        </w:tc>
        <w:tc>
          <w:tcPr>
            <w:tcW w:w="3192" w:type="dxa"/>
          </w:tcPr>
          <w:p w:rsidR="008A3D61" w:rsidRPr="00586667" w:rsidRDefault="008A3D61" w:rsidP="001A045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A3D61" w:rsidRPr="00586667" w:rsidRDefault="008A3D61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/18</w:t>
            </w:r>
          </w:p>
        </w:tc>
      </w:tr>
      <w:tr w:rsidR="008A3D61" w:rsidRPr="00586667" w:rsidTr="001A0457">
        <w:tc>
          <w:tcPr>
            <w:tcW w:w="3192" w:type="dxa"/>
          </w:tcPr>
          <w:p w:rsidR="008A3D61" w:rsidRPr="00586667" w:rsidRDefault="008A3D61" w:rsidP="001A0457">
            <w:pPr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8A3D61" w:rsidRPr="00586667" w:rsidRDefault="008A3D61" w:rsidP="001A045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A3D61" w:rsidRPr="00586667" w:rsidRDefault="008A3D61" w:rsidP="001A0457">
            <w:pPr>
              <w:jc w:val="center"/>
              <w:rPr>
                <w:sz w:val="24"/>
                <w:szCs w:val="24"/>
              </w:rPr>
            </w:pPr>
            <w:r w:rsidRPr="00586667">
              <w:rPr>
                <w:sz w:val="24"/>
                <w:szCs w:val="24"/>
              </w:rPr>
              <w:t xml:space="preserve">                                       /100</w:t>
            </w:r>
          </w:p>
        </w:tc>
      </w:tr>
    </w:tbl>
    <w:p w:rsidR="008A3D61" w:rsidRDefault="008A3D61"/>
    <w:p w:rsidR="008A3D61" w:rsidRDefault="008A3D61"/>
    <w:p w:rsidR="008A3D61" w:rsidRDefault="008A3D61"/>
    <w:sectPr w:rsidR="008A3D61" w:rsidSect="006C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8D7"/>
    <w:multiLevelType w:val="hybridMultilevel"/>
    <w:tmpl w:val="E5408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3576B"/>
    <w:multiLevelType w:val="hybridMultilevel"/>
    <w:tmpl w:val="F158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A8B"/>
    <w:rsid w:val="000F4BD4"/>
    <w:rsid w:val="0010159B"/>
    <w:rsid w:val="0010630C"/>
    <w:rsid w:val="00107CCB"/>
    <w:rsid w:val="00123C46"/>
    <w:rsid w:val="00283976"/>
    <w:rsid w:val="00443A8B"/>
    <w:rsid w:val="0055433A"/>
    <w:rsid w:val="00586667"/>
    <w:rsid w:val="005A6FAC"/>
    <w:rsid w:val="006C44F1"/>
    <w:rsid w:val="00740D44"/>
    <w:rsid w:val="0084059B"/>
    <w:rsid w:val="008A3D61"/>
    <w:rsid w:val="009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raccoon&amp;hl=en&amp;biw=1440&amp;bih=817&amp;tbm=isch&amp;tbnid=5BNvuAdwWO_VNM:&amp;imgrefurl=http://www.free-widescreen-wallpaper.com/animals-wallpapers/raccoon.html&amp;docid=8xsJ1_9MFooSCM&amp;imgurl=http://www.free-widescreen-wallpaper.com/d/39378/-/raccoon_1280_x_800.jpg&amp;w=1280&amp;h=800&amp;ei=_yTTTvHrC87LtgePxPmrDQ&amp;zoom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bass+fishing&amp;hl=en&amp;sa=X&amp;biw=1440&amp;bih=817&amp;tbm=isch&amp;prmd=imvnslb&amp;tbnid=DU9xgZy7AMLhtM:&amp;imgrefurl=http://www.agfc.com/youth/Pages/YouthGetStartedFishingBass.aspx&amp;docid=FcHbGYRmxkCN_M&amp;imgurl=http://www.agfc.com/speciesPhotos/fish_bass_largemouth.jpg&amp;w=600&amp;h=330&amp;ei=wSTTTuOeHY_Atgfe1ZSrDQ&amp;zoom=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3</cp:revision>
  <cp:lastPrinted>2013-01-22T00:06:00Z</cp:lastPrinted>
  <dcterms:created xsi:type="dcterms:W3CDTF">2011-11-28T04:15:00Z</dcterms:created>
  <dcterms:modified xsi:type="dcterms:W3CDTF">2013-01-22T00:06:00Z</dcterms:modified>
</cp:coreProperties>
</file>